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F3" w:rsidRDefault="00DC0B56" w:rsidP="00DC0B56">
      <w:pPr>
        <w:pStyle w:val="Titolo2"/>
      </w:pPr>
      <w:r>
        <w:t xml:space="preserve">REGOLAMENTO DEL TROFEO CURIEL 2014-15    TRIENNIO </w:t>
      </w:r>
    </w:p>
    <w:p w:rsidR="00DC0B56" w:rsidRDefault="00DC0B56" w:rsidP="00DC0B56"/>
    <w:p w:rsidR="00DC0B56" w:rsidRDefault="00DC0B56" w:rsidP="00DC0B56">
      <w:pPr>
        <w:pStyle w:val="Paragrafoelenco"/>
        <w:numPr>
          <w:ilvl w:val="0"/>
          <w:numId w:val="1"/>
        </w:numPr>
      </w:pPr>
      <w:r>
        <w:t xml:space="preserve">LE SEDICI SQUADRE ISCRITTE DISPUTERANNO SECONDO L’ALLEGATO CALENDARIO GLI OTTAVI </w:t>
      </w:r>
      <w:proofErr w:type="spellStart"/>
      <w:r>
        <w:t>DI</w:t>
      </w:r>
      <w:proofErr w:type="spellEnd"/>
      <w:r>
        <w:t xml:space="preserve"> FINALE CON POSSIBILITA’ PER LE PERDENTI </w:t>
      </w:r>
      <w:proofErr w:type="spellStart"/>
      <w:r>
        <w:t>DI</w:t>
      </w:r>
      <w:proofErr w:type="spellEnd"/>
      <w:r>
        <w:t xml:space="preserve"> QUALIFICAZIONE AI SUCESSIVI QUATTRO TRIANGOLARI</w:t>
      </w:r>
      <w:r w:rsidR="007C2D8C">
        <w:t xml:space="preserve"> (IN GIORNATA DUE OTTAVI E SFIDA TRA LE DUE PERDENTI)</w:t>
      </w:r>
    </w:p>
    <w:p w:rsidR="00DC0B56" w:rsidRDefault="00DC0B56" w:rsidP="00DC0B56">
      <w:pPr>
        <w:pStyle w:val="Paragrafoelenco"/>
        <w:numPr>
          <w:ilvl w:val="0"/>
          <w:numId w:val="1"/>
        </w:numPr>
      </w:pPr>
      <w:r>
        <w:t>I QUATTRO TRIANGOLARI(12 SQUADRE) SARANNO QUINDI COMPOSTI DAGLI OTTO VINCENTI GLI OTTAVI PIU’ I QUATTRO VINCENTI DELLE SFIDE  TRA GLI ELIMINATI (VEDI ALLEGATO CALENDARIO)</w:t>
      </w:r>
    </w:p>
    <w:p w:rsidR="00DC0B56" w:rsidRDefault="00DC0B56" w:rsidP="00DC0B56">
      <w:pPr>
        <w:pStyle w:val="Paragrafoelenco"/>
        <w:numPr>
          <w:ilvl w:val="0"/>
          <w:numId w:val="1"/>
        </w:numPr>
      </w:pPr>
      <w:r>
        <w:t>I  QUATTRO TRIANGOLARI QUALIFICHERANNO PRIMA E SECONDA</w:t>
      </w:r>
      <w:r w:rsidR="007C2D8C">
        <w:t>(QUINDI OTTO SQUADRE)</w:t>
      </w:r>
      <w:r>
        <w:t xml:space="preserve"> AI SUCCESSIVI QUARTI </w:t>
      </w:r>
      <w:proofErr w:type="spellStart"/>
      <w:r>
        <w:t>DI</w:t>
      </w:r>
      <w:proofErr w:type="spellEnd"/>
      <w:r>
        <w:t xml:space="preserve"> FINALE</w:t>
      </w:r>
    </w:p>
    <w:p w:rsidR="007C2D8C" w:rsidRDefault="007C2D8C" w:rsidP="00DC0B56">
      <w:pPr>
        <w:pStyle w:val="Paragrafoelenco"/>
        <w:numPr>
          <w:ilvl w:val="0"/>
          <w:numId w:val="1"/>
        </w:numPr>
      </w:pPr>
      <w:r>
        <w:t xml:space="preserve">LE PARTITE ,SINO ALLA FASE DELLE SEMIFINALI .SI DISPUTERANNO IN DUE TEMPI </w:t>
      </w:r>
      <w:proofErr w:type="spellStart"/>
      <w:r>
        <w:t>DI</w:t>
      </w:r>
      <w:proofErr w:type="spellEnd"/>
      <w:r>
        <w:t xml:space="preserve"> DIECI MINUTI CIASCUNO</w:t>
      </w:r>
    </w:p>
    <w:p w:rsidR="007C2D8C" w:rsidRPr="007C2D8C" w:rsidRDefault="007C2D8C" w:rsidP="007C2D8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C2D8C">
        <w:rPr>
          <w:sz w:val="24"/>
          <w:szCs w:val="24"/>
        </w:rPr>
        <w:t xml:space="preserve">Le partite si disputeranno nel campo esterno del liceo </w:t>
      </w:r>
      <w:proofErr w:type="spellStart"/>
      <w:r w:rsidRPr="007C2D8C">
        <w:rPr>
          <w:sz w:val="24"/>
          <w:szCs w:val="24"/>
        </w:rPr>
        <w:t>Curiel</w:t>
      </w:r>
      <w:proofErr w:type="spellEnd"/>
      <w:r w:rsidRPr="007C2D8C">
        <w:rPr>
          <w:sz w:val="24"/>
          <w:szCs w:val="24"/>
        </w:rPr>
        <w:t xml:space="preserve"> .in caso di maltempo il </w:t>
      </w:r>
      <w:proofErr w:type="spellStart"/>
      <w:r w:rsidRPr="007C2D8C">
        <w:rPr>
          <w:sz w:val="24"/>
          <w:szCs w:val="24"/>
        </w:rPr>
        <w:t>prof.Piva</w:t>
      </w:r>
      <w:proofErr w:type="spellEnd"/>
      <w:r w:rsidRPr="007C2D8C">
        <w:rPr>
          <w:sz w:val="24"/>
          <w:szCs w:val="24"/>
        </w:rPr>
        <w:t xml:space="preserve"> deciderà se rinviare o disputare la gara in struttura coperta se disponibile</w:t>
      </w:r>
    </w:p>
    <w:p w:rsidR="007C2D8C" w:rsidRPr="007C2D8C" w:rsidRDefault="007C2D8C" w:rsidP="007C2D8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C2D8C">
        <w:rPr>
          <w:sz w:val="24"/>
          <w:szCs w:val="24"/>
        </w:rPr>
        <w:t>Sono ammessi alle partite gli studenti regolarmente iscritti nell’apposito modulo consegnato</w:t>
      </w:r>
    </w:p>
    <w:p w:rsidR="007C2D8C" w:rsidRPr="007C2D8C" w:rsidRDefault="007C2D8C" w:rsidP="007C2D8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C2D8C">
        <w:rPr>
          <w:sz w:val="24"/>
          <w:szCs w:val="24"/>
        </w:rPr>
        <w:t xml:space="preserve">Si  raccomanda a coloro che non sono tesserati  FIGC ,di munirsi di certificato medico per attività scolastica non agonistica da consegnare al </w:t>
      </w:r>
      <w:proofErr w:type="spellStart"/>
      <w:r w:rsidRPr="007C2D8C">
        <w:rPr>
          <w:sz w:val="24"/>
          <w:szCs w:val="24"/>
        </w:rPr>
        <w:t>Prof.Piva</w:t>
      </w:r>
      <w:proofErr w:type="spellEnd"/>
      <w:r w:rsidRPr="007C2D8C">
        <w:rPr>
          <w:sz w:val="24"/>
          <w:szCs w:val="24"/>
        </w:rPr>
        <w:t xml:space="preserve"> A.</w:t>
      </w:r>
    </w:p>
    <w:p w:rsidR="007C2D8C" w:rsidRPr="007C2D8C" w:rsidRDefault="007C2D8C" w:rsidP="007C2D8C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7C2D8C">
        <w:rPr>
          <w:sz w:val="24"/>
          <w:szCs w:val="24"/>
        </w:rPr>
        <w:t>In caso di rinvio o contrattempi  che impediscano lo svolgimento della partita verrà concordato un recupero fra i capitani delle squadre (da notificare alla prima partita )e il prof. Piva</w:t>
      </w:r>
    </w:p>
    <w:p w:rsidR="007C2D8C" w:rsidRPr="007C2D8C" w:rsidRDefault="007C2D8C" w:rsidP="007C2D8C">
      <w:pPr>
        <w:ind w:left="-330"/>
        <w:rPr>
          <w:sz w:val="24"/>
          <w:szCs w:val="24"/>
        </w:rPr>
      </w:pPr>
      <w:r w:rsidRPr="007C2D8C">
        <w:rPr>
          <w:sz w:val="24"/>
          <w:szCs w:val="24"/>
        </w:rPr>
        <w:t xml:space="preserve">In caso di rinuncia non motivata la squadra verrà esclusa dal torneo </w:t>
      </w:r>
    </w:p>
    <w:p w:rsidR="007C2D8C" w:rsidRPr="007C2D8C" w:rsidRDefault="007C2D8C" w:rsidP="007C2D8C">
      <w:pPr>
        <w:ind w:left="-330"/>
        <w:rPr>
          <w:sz w:val="28"/>
          <w:szCs w:val="28"/>
        </w:rPr>
      </w:pPr>
      <w:r w:rsidRPr="007C2D8C">
        <w:rPr>
          <w:sz w:val="28"/>
          <w:szCs w:val="28"/>
        </w:rPr>
        <w:t xml:space="preserve"> Prof .   ALBERTO PIVA</w:t>
      </w:r>
    </w:p>
    <w:p w:rsidR="007C2D8C" w:rsidRPr="00DC0B56" w:rsidRDefault="007C2D8C" w:rsidP="00DC0B56">
      <w:pPr>
        <w:pStyle w:val="Paragrafoelenco"/>
        <w:numPr>
          <w:ilvl w:val="0"/>
          <w:numId w:val="1"/>
        </w:numPr>
      </w:pPr>
    </w:p>
    <w:p w:rsidR="00DC0B56" w:rsidRPr="00DC0B56" w:rsidRDefault="00DC0B56" w:rsidP="00DC0B56"/>
    <w:sectPr w:rsidR="00DC0B56" w:rsidRPr="00DC0B56" w:rsidSect="00E77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002EC"/>
    <w:multiLevelType w:val="hybridMultilevel"/>
    <w:tmpl w:val="80C0CEE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F6832A6"/>
    <w:multiLevelType w:val="hybridMultilevel"/>
    <w:tmpl w:val="96D85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B56"/>
    <w:rsid w:val="007C2D8C"/>
    <w:rsid w:val="00DC0B56"/>
    <w:rsid w:val="00E7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5F3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0B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C0B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C0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</cp:revision>
  <dcterms:created xsi:type="dcterms:W3CDTF">2014-10-13T16:45:00Z</dcterms:created>
  <dcterms:modified xsi:type="dcterms:W3CDTF">2014-10-13T17:03:00Z</dcterms:modified>
</cp:coreProperties>
</file>